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E3EA92" w14:textId="0763696D" w:rsidR="00BE5962" w:rsidRPr="00A20DDB" w:rsidRDefault="00081C06" w:rsidP="00BE5962">
      <w:pPr>
        <w:tabs>
          <w:tab w:val="left" w:pos="1290"/>
        </w:tabs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Какво е „Су вит</w:t>
      </w:r>
      <w:bookmarkStart w:id="0" w:name="_GoBack"/>
      <w:bookmarkEnd w:id="0"/>
      <w:r w:rsidR="00BE5962" w:rsidRPr="00A20DDB">
        <w:rPr>
          <w:rFonts w:ascii="Times New Roman" w:hAnsi="Times New Roman" w:cs="Times New Roman"/>
          <w:b/>
          <w:i/>
          <w:sz w:val="28"/>
          <w:szCs w:val="28"/>
        </w:rPr>
        <w:t>“? Предимствата на иновациите и практическото обучение.</w:t>
      </w:r>
    </w:p>
    <w:p w14:paraId="7AAA9F47" w14:textId="77777777" w:rsidR="00BE5962" w:rsidRPr="00BE5962" w:rsidRDefault="00BE5962" w:rsidP="00BE5962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962">
        <w:rPr>
          <w:rFonts w:ascii="Times New Roman" w:hAnsi="Times New Roman" w:cs="Times New Roman"/>
          <w:sz w:val="28"/>
          <w:szCs w:val="28"/>
        </w:rPr>
        <w:t xml:space="preserve">Су вид (от френски: </w:t>
      </w:r>
      <w:proofErr w:type="spellStart"/>
      <w:r w:rsidRPr="00BE5962">
        <w:rPr>
          <w:rFonts w:ascii="Times New Roman" w:hAnsi="Times New Roman" w:cs="Times New Roman"/>
          <w:sz w:val="28"/>
          <w:szCs w:val="28"/>
        </w:rPr>
        <w:t>sous-vide</w:t>
      </w:r>
      <w:proofErr w:type="spellEnd"/>
      <w:r w:rsidRPr="00BE5962">
        <w:rPr>
          <w:rFonts w:ascii="Times New Roman" w:hAnsi="Times New Roman" w:cs="Times New Roman"/>
          <w:sz w:val="28"/>
          <w:szCs w:val="28"/>
        </w:rPr>
        <w:t xml:space="preserve"> – „под вакуум“) е съвременен метод за приготвяне на храна, при който продуктите се поставят в специални вакуумни пликове и се готвят при точно контролирана ниска температура за продължително време. Тази технология намира широко приложение както в професионалните кухни, така и в домашни условия. Основният принцип на метода се състои в това, че храната се запечатва херметически, след което се потапя във водна баня с постоянна температура. Обикновено тя варира между 50°C и 85°C, в зависимост от вида на продукта. Благодарение на това се постига равномерна топлинна обработка и се запазват вкусовите качества. Едно от основните предимства на </w:t>
      </w:r>
      <w:proofErr w:type="spellStart"/>
      <w:r w:rsidRPr="00BE5962">
        <w:rPr>
          <w:rFonts w:ascii="Times New Roman" w:hAnsi="Times New Roman" w:cs="Times New Roman"/>
          <w:sz w:val="28"/>
          <w:szCs w:val="28"/>
        </w:rPr>
        <w:t>су</w:t>
      </w:r>
      <w:proofErr w:type="spellEnd"/>
      <w:r w:rsidRPr="00BE5962">
        <w:rPr>
          <w:rFonts w:ascii="Times New Roman" w:hAnsi="Times New Roman" w:cs="Times New Roman"/>
          <w:sz w:val="28"/>
          <w:szCs w:val="28"/>
        </w:rPr>
        <w:t xml:space="preserve"> вид е, че храната не се </w:t>
      </w:r>
      <w:proofErr w:type="spellStart"/>
      <w:r w:rsidRPr="00BE5962">
        <w:rPr>
          <w:rFonts w:ascii="Times New Roman" w:hAnsi="Times New Roman" w:cs="Times New Roman"/>
          <w:sz w:val="28"/>
          <w:szCs w:val="28"/>
        </w:rPr>
        <w:t>пресготвя</w:t>
      </w:r>
      <w:proofErr w:type="spellEnd"/>
      <w:r w:rsidRPr="00BE5962">
        <w:rPr>
          <w:rFonts w:ascii="Times New Roman" w:hAnsi="Times New Roman" w:cs="Times New Roman"/>
          <w:sz w:val="28"/>
          <w:szCs w:val="28"/>
        </w:rPr>
        <w:t>. При традиционните методи често външната част на продукта се обработва повече от вътрешната, докато при този метод температурата е постоянна и контролирана. Това позволява получаването на крехко месо, сочни зеленчуци и запазване на естествения аромат.</w:t>
      </w:r>
    </w:p>
    <w:p w14:paraId="7EAD687E" w14:textId="77777777" w:rsidR="00BE5962" w:rsidRPr="00BE5962" w:rsidRDefault="00BE5962" w:rsidP="00BE5962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962">
        <w:rPr>
          <w:rFonts w:ascii="Times New Roman" w:hAnsi="Times New Roman" w:cs="Times New Roman"/>
          <w:sz w:val="28"/>
          <w:szCs w:val="28"/>
        </w:rPr>
        <w:t xml:space="preserve">Освен това, вакуумното готвене спомага за съхраняване на хранителните вещества. Витамините и минералите остават в продукта, тъй като липсва директен контакт с вода или въздух. По този начин се постига по-здравословен краен резултат. Методът изисква специализирано оборудване – вакуум машина и уред за поддържане на температурата на водата (термостат или </w:t>
      </w:r>
      <w:proofErr w:type="spellStart"/>
      <w:r w:rsidRPr="00BE5962">
        <w:rPr>
          <w:rFonts w:ascii="Times New Roman" w:hAnsi="Times New Roman" w:cs="Times New Roman"/>
          <w:sz w:val="28"/>
          <w:szCs w:val="28"/>
        </w:rPr>
        <w:t>су</w:t>
      </w:r>
      <w:proofErr w:type="spellEnd"/>
      <w:r w:rsidRPr="00BE5962">
        <w:rPr>
          <w:rFonts w:ascii="Times New Roman" w:hAnsi="Times New Roman" w:cs="Times New Roman"/>
          <w:sz w:val="28"/>
          <w:szCs w:val="28"/>
        </w:rPr>
        <w:t xml:space="preserve"> вид уред). </w:t>
      </w:r>
    </w:p>
    <w:p w14:paraId="5D8E93CC" w14:textId="77777777" w:rsidR="00BE5962" w:rsidRPr="00BE5962" w:rsidRDefault="00BE5962" w:rsidP="00BE5962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962">
        <w:rPr>
          <w:rFonts w:ascii="Times New Roman" w:hAnsi="Times New Roman" w:cs="Times New Roman"/>
          <w:sz w:val="28"/>
          <w:szCs w:val="28"/>
        </w:rPr>
        <w:t xml:space="preserve">Недостатък на </w:t>
      </w:r>
      <w:proofErr w:type="spellStart"/>
      <w:r w:rsidRPr="00BE5962">
        <w:rPr>
          <w:rFonts w:ascii="Times New Roman" w:hAnsi="Times New Roman" w:cs="Times New Roman"/>
          <w:sz w:val="28"/>
          <w:szCs w:val="28"/>
        </w:rPr>
        <w:t>су</w:t>
      </w:r>
      <w:proofErr w:type="spellEnd"/>
      <w:r w:rsidRPr="00BE5962">
        <w:rPr>
          <w:rFonts w:ascii="Times New Roman" w:hAnsi="Times New Roman" w:cs="Times New Roman"/>
          <w:sz w:val="28"/>
          <w:szCs w:val="28"/>
        </w:rPr>
        <w:t xml:space="preserve"> вид е по-дългото време за приготвяне. Някои продукти могат да се готвят с часове, което изисква предварително планиране. Също така, за да се получи апетитна коричка при месото, често е необходимо допълнително запичане след готвенето.</w:t>
      </w:r>
    </w:p>
    <w:p w14:paraId="247FEA53" w14:textId="77777777" w:rsidR="00BE5962" w:rsidRPr="00BE5962" w:rsidRDefault="00BE5962" w:rsidP="00BE5962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C8D3D9" w14:textId="5A4D3B82" w:rsidR="00BE5962" w:rsidRPr="00BE5962" w:rsidRDefault="00BE5962" w:rsidP="00BE5962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962">
        <w:rPr>
          <w:rFonts w:ascii="Times New Roman" w:hAnsi="Times New Roman" w:cs="Times New Roman"/>
          <w:sz w:val="28"/>
          <w:szCs w:val="28"/>
        </w:rPr>
        <w:lastRenderedPageBreak/>
        <w:t>Асортименти, приготвени със „Су вит“ технология.</w:t>
      </w:r>
    </w:p>
    <w:p w14:paraId="319EBD5C" w14:textId="77777777" w:rsidR="00BE5962" w:rsidRPr="00BE5962" w:rsidRDefault="00BE5962" w:rsidP="00BE5962">
      <w:pPr>
        <w:tabs>
          <w:tab w:val="left" w:pos="1290"/>
        </w:tabs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740466" w14:textId="77777777" w:rsidR="00BE5962" w:rsidRPr="00BE5962" w:rsidRDefault="00BE5962" w:rsidP="00BE5962">
      <w:pPr>
        <w:tabs>
          <w:tab w:val="left" w:pos="129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962">
        <w:rPr>
          <w:rFonts w:ascii="Times New Roman" w:hAnsi="Times New Roman" w:cs="Times New Roman"/>
          <w:sz w:val="28"/>
          <w:szCs w:val="28"/>
        </w:rPr>
        <w:t xml:space="preserve">Богат е асортимента на ястията, приготвени чрез „Су вит“ технология. Представители на месни ястия са: патешко </w:t>
      </w:r>
      <w:proofErr w:type="spellStart"/>
      <w:r w:rsidRPr="00BE5962">
        <w:rPr>
          <w:rFonts w:ascii="Times New Roman" w:hAnsi="Times New Roman" w:cs="Times New Roman"/>
          <w:sz w:val="28"/>
          <w:szCs w:val="28"/>
        </w:rPr>
        <w:t>магре</w:t>
      </w:r>
      <w:proofErr w:type="spellEnd"/>
      <w:r w:rsidRPr="00BE5962">
        <w:rPr>
          <w:rFonts w:ascii="Times New Roman" w:hAnsi="Times New Roman" w:cs="Times New Roman"/>
          <w:sz w:val="28"/>
          <w:szCs w:val="28"/>
        </w:rPr>
        <w:t xml:space="preserve"> с хрупкава кожа, филе </w:t>
      </w:r>
      <w:proofErr w:type="spellStart"/>
      <w:r w:rsidRPr="00BE5962">
        <w:rPr>
          <w:rFonts w:ascii="Times New Roman" w:hAnsi="Times New Roman" w:cs="Times New Roman"/>
          <w:sz w:val="28"/>
          <w:szCs w:val="28"/>
        </w:rPr>
        <w:t>миньон</w:t>
      </w:r>
      <w:proofErr w:type="spellEnd"/>
      <w:r w:rsidRPr="00BE5962">
        <w:rPr>
          <w:rFonts w:ascii="Times New Roman" w:hAnsi="Times New Roman" w:cs="Times New Roman"/>
          <w:sz w:val="28"/>
          <w:szCs w:val="28"/>
        </w:rPr>
        <w:t xml:space="preserve">,  свинско </w:t>
      </w:r>
      <w:proofErr w:type="spellStart"/>
      <w:r w:rsidRPr="00BE5962">
        <w:rPr>
          <w:rFonts w:ascii="Times New Roman" w:hAnsi="Times New Roman" w:cs="Times New Roman"/>
          <w:sz w:val="28"/>
          <w:szCs w:val="28"/>
        </w:rPr>
        <w:t>бонфиле</w:t>
      </w:r>
      <w:proofErr w:type="spellEnd"/>
      <w:r w:rsidRPr="00BE5962">
        <w:rPr>
          <w:rFonts w:ascii="Times New Roman" w:hAnsi="Times New Roman" w:cs="Times New Roman"/>
          <w:sz w:val="28"/>
          <w:szCs w:val="28"/>
        </w:rPr>
        <w:t>, както и много други. Чрез „Су вит“ могат да се приготвят и яйца „</w:t>
      </w:r>
      <w:proofErr w:type="spellStart"/>
      <w:r w:rsidRPr="00BE5962">
        <w:rPr>
          <w:rFonts w:ascii="Times New Roman" w:hAnsi="Times New Roman" w:cs="Times New Roman"/>
          <w:sz w:val="28"/>
          <w:szCs w:val="28"/>
        </w:rPr>
        <w:t>онсен</w:t>
      </w:r>
      <w:proofErr w:type="spellEnd"/>
      <w:r w:rsidRPr="00BE5962">
        <w:rPr>
          <w:rFonts w:ascii="Times New Roman" w:hAnsi="Times New Roman" w:cs="Times New Roman"/>
          <w:sz w:val="28"/>
          <w:szCs w:val="28"/>
        </w:rPr>
        <w:t xml:space="preserve">“ стил, разнообразни кремове( крем </w:t>
      </w:r>
      <w:proofErr w:type="spellStart"/>
      <w:r w:rsidRPr="00BE5962">
        <w:rPr>
          <w:rFonts w:ascii="Times New Roman" w:hAnsi="Times New Roman" w:cs="Times New Roman"/>
          <w:sz w:val="28"/>
          <w:szCs w:val="28"/>
        </w:rPr>
        <w:t>брюле</w:t>
      </w:r>
      <w:proofErr w:type="spellEnd"/>
      <w:r w:rsidRPr="00BE5962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BE5962">
        <w:rPr>
          <w:rFonts w:ascii="Times New Roman" w:hAnsi="Times New Roman" w:cs="Times New Roman"/>
          <w:sz w:val="28"/>
          <w:szCs w:val="28"/>
        </w:rPr>
        <w:t>мусове</w:t>
      </w:r>
      <w:proofErr w:type="spellEnd"/>
      <w:r w:rsidRPr="00BE5962">
        <w:rPr>
          <w:rFonts w:ascii="Times New Roman" w:hAnsi="Times New Roman" w:cs="Times New Roman"/>
          <w:sz w:val="28"/>
          <w:szCs w:val="28"/>
        </w:rPr>
        <w:t xml:space="preserve">  и различни сиропи.</w:t>
      </w:r>
    </w:p>
    <w:p w14:paraId="045B371F" w14:textId="77777777" w:rsidR="00BE5962" w:rsidRPr="008F08EC" w:rsidRDefault="00BE5962" w:rsidP="00BE5962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proofErr w:type="gram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Работата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в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реална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работна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среда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се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утвърждава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като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ефективна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образователна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технология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за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диагностициране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и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развитие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на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знанията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и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уменията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на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учениците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в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сектор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„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Кетъринг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“.</w:t>
      </w:r>
      <w:proofErr w:type="gramEnd"/>
    </w:p>
    <w:p w14:paraId="3A5E5397" w14:textId="77777777" w:rsidR="00BE5962" w:rsidRPr="008F08EC" w:rsidRDefault="00BE5962" w:rsidP="00BE5962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Резултатите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от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изследването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потвърждават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хипотезата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за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повишаване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качеството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на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професионалната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подготовка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чрез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интегриране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на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теория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и </w:t>
      </w:r>
      <w:proofErr w:type="spellStart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практика</w:t>
      </w:r>
      <w:proofErr w:type="spellEnd"/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8F08EC">
        <w:rPr>
          <w:rFonts w:ascii="Times New Roman" w:hAnsi="Times New Roman" w:cs="Times New Roman"/>
          <w:bCs/>
          <w:sz w:val="28"/>
          <w:szCs w:val="28"/>
        </w:rPr>
        <w:t>както и използването на иновативни технологии в изготвянето на различни асортименти</w:t>
      </w:r>
      <w:r w:rsidRPr="008F08EC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</w:p>
    <w:p w14:paraId="4FB98B97" w14:textId="77777777" w:rsidR="00BE5962" w:rsidRPr="00163BCE" w:rsidRDefault="00BE5962" w:rsidP="00BE5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BCE">
        <w:rPr>
          <w:rFonts w:ascii="Times New Roman" w:hAnsi="Times New Roman" w:cs="Times New Roman"/>
          <w:sz w:val="28"/>
          <w:szCs w:val="28"/>
        </w:rPr>
        <w:t>Напоследък в общественото пространство започна да се обръща все по- голямо внимание на качеството на професионалното образование.</w:t>
      </w:r>
    </w:p>
    <w:p w14:paraId="1C2D017D" w14:textId="77777777" w:rsidR="00BE5962" w:rsidRPr="00163BCE" w:rsidRDefault="00BE5962" w:rsidP="00BE5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BCE">
        <w:rPr>
          <w:rFonts w:ascii="Times New Roman" w:hAnsi="Times New Roman" w:cs="Times New Roman"/>
          <w:sz w:val="28"/>
          <w:szCs w:val="28"/>
        </w:rPr>
        <w:t xml:space="preserve">Изследването на връзката между професионалното образование  и пазара на труда, </w:t>
      </w:r>
      <w:r>
        <w:rPr>
          <w:rFonts w:ascii="Times New Roman" w:hAnsi="Times New Roman" w:cs="Times New Roman"/>
          <w:sz w:val="28"/>
          <w:szCs w:val="28"/>
        </w:rPr>
        <w:t xml:space="preserve">съвместяването на теоретични знания и практически умения </w:t>
      </w:r>
      <w:r w:rsidRPr="008F08EC">
        <w:rPr>
          <w:rFonts w:ascii="Times New Roman" w:hAnsi="Times New Roman" w:cs="Times New Roman"/>
          <w:sz w:val="28"/>
          <w:szCs w:val="28"/>
        </w:rPr>
        <w:t xml:space="preserve">показа </w:t>
      </w:r>
      <w:r w:rsidRPr="00163BCE">
        <w:rPr>
          <w:rFonts w:ascii="Times New Roman" w:hAnsi="Times New Roman" w:cs="Times New Roman"/>
          <w:sz w:val="28"/>
          <w:szCs w:val="28"/>
        </w:rPr>
        <w:t>че:</w:t>
      </w:r>
    </w:p>
    <w:p w14:paraId="059EE5E4" w14:textId="77777777" w:rsidR="00BE5962" w:rsidRPr="00163BCE" w:rsidRDefault="00BE5962" w:rsidP="00BE5962">
      <w:pPr>
        <w:pStyle w:val="a9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BCE">
        <w:rPr>
          <w:rFonts w:ascii="Times New Roman" w:hAnsi="Times New Roman" w:cs="Times New Roman"/>
          <w:sz w:val="28"/>
          <w:szCs w:val="28"/>
        </w:rPr>
        <w:t>Професионалното образование носи редица предимства за работна сила в сектор туризъм.</w:t>
      </w:r>
    </w:p>
    <w:p w14:paraId="3BE60843" w14:textId="77777777" w:rsidR="00BE5962" w:rsidRPr="00163BCE" w:rsidRDefault="00BE5962" w:rsidP="00BE5962">
      <w:pPr>
        <w:pStyle w:val="a9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Мотивацията на учениците за придобиване на нови знания и умения се повишава от възможността, която имат да прилагат иновативни технологии за приготвяне на кетъринг асортименти в реална работна среда, което повишава тяхната моторика, креативност и тяхната конкурентоспособност за в бъдеще.</w:t>
      </w:r>
    </w:p>
    <w:p w14:paraId="02D7C12B" w14:textId="77777777" w:rsidR="00BE5962" w:rsidRPr="00163BCE" w:rsidRDefault="00BE5962" w:rsidP="00BE5962">
      <w:pPr>
        <w:pStyle w:val="a9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BCE">
        <w:rPr>
          <w:rFonts w:ascii="Times New Roman" w:hAnsi="Times New Roman" w:cs="Times New Roman"/>
          <w:sz w:val="28"/>
          <w:szCs w:val="28"/>
        </w:rPr>
        <w:lastRenderedPageBreak/>
        <w:t>Възможностите пред професионалното образование включват неговото модернизиране и прилагането на системата на съчетаване на обучението на учениците в базата на училището и в реална работна среда.</w:t>
      </w:r>
    </w:p>
    <w:p w14:paraId="2A1A4565" w14:textId="77777777" w:rsidR="00BE5962" w:rsidRPr="00163BCE" w:rsidRDefault="00BE5962" w:rsidP="00BE5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BCE">
        <w:rPr>
          <w:rFonts w:ascii="Times New Roman" w:hAnsi="Times New Roman" w:cs="Times New Roman"/>
          <w:sz w:val="28"/>
          <w:szCs w:val="28"/>
        </w:rPr>
        <w:t>Съвременното обучение позволява на учителя да подготви материали, съобразени с учебното съдържание, които да превърнат информацията в атрактивна и привлекателна за учениците. Могат да се прилагат различни игрови модели и мисли , с цел повишаване на мотивацията на учениците. Това особено се наблюдава в часовете по учебна практика, както и при работата на учениците в реална работна среда по време на тяхната производствена практика. Това се вижда и от анализа на анкетите на учениците. Анализът на анкетите на учителите пък показва, че те използват интерактивни методи на обучение и са отворени към новите технологии в часовете по практика и теория.</w:t>
      </w:r>
    </w:p>
    <w:p w14:paraId="4CE50511" w14:textId="77777777" w:rsidR="00BE5962" w:rsidRPr="00163BCE" w:rsidRDefault="00BE5962" w:rsidP="00BE5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BCE">
        <w:rPr>
          <w:rFonts w:ascii="Times New Roman" w:hAnsi="Times New Roman" w:cs="Times New Roman"/>
          <w:sz w:val="28"/>
          <w:szCs w:val="28"/>
        </w:rPr>
        <w:t xml:space="preserve">Практическата ми работа показва, че учениците в часовете по учебна практика </w:t>
      </w:r>
      <w:r>
        <w:rPr>
          <w:rFonts w:ascii="Times New Roman" w:hAnsi="Times New Roman" w:cs="Times New Roman"/>
          <w:sz w:val="28"/>
          <w:szCs w:val="28"/>
        </w:rPr>
        <w:t xml:space="preserve">Организация и технология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кетърингово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събитие</w:t>
      </w:r>
      <w:r w:rsidRPr="00163BCE">
        <w:rPr>
          <w:rFonts w:ascii="Times New Roman" w:hAnsi="Times New Roman" w:cs="Times New Roman"/>
          <w:sz w:val="28"/>
          <w:szCs w:val="28"/>
        </w:rPr>
        <w:t>, както и по време на производствената им практика имат повишен интерес и желание за работа. Те са привлекателни за учениците, мотивират ги и стимулират познавателната и практическата им дейност, което в резултат води до по-добри резултати от учебния процес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E82C8E9" w14:textId="77777777" w:rsidR="00BE5962" w:rsidRPr="00163BCE" w:rsidRDefault="00BE5962" w:rsidP="00BE596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3BCE">
        <w:rPr>
          <w:rFonts w:ascii="Times New Roman" w:hAnsi="Times New Roman" w:cs="Times New Roman"/>
          <w:sz w:val="28"/>
          <w:szCs w:val="28"/>
        </w:rPr>
        <w:t>Практиката на провеждане на уроци по професионална подготовка показва, че те имат по-голям мотивиращ ефект от останалите. Учениците в такива часове участват по-активно и охотно в работата, с повишен интерес и желание за работа. Учениците са готови и искат да покажат на практика своите теоретични знания в реалната работна среда по време на производствената практика.</w:t>
      </w:r>
    </w:p>
    <w:p w14:paraId="7CB1BDD9" w14:textId="6D55C566" w:rsidR="00F24C35" w:rsidRDefault="00F24C35" w:rsidP="00BE5962"/>
    <w:sectPr w:rsidR="00F24C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B131D2"/>
    <w:multiLevelType w:val="hybridMultilevel"/>
    <w:tmpl w:val="1C02C08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962"/>
    <w:rsid w:val="00081C06"/>
    <w:rsid w:val="00086502"/>
    <w:rsid w:val="0070061B"/>
    <w:rsid w:val="0081592C"/>
    <w:rsid w:val="00A20DDB"/>
    <w:rsid w:val="00BE5962"/>
    <w:rsid w:val="00F2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797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96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5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5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59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5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59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5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5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5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5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E5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E5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E5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E596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E5962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E59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E596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E59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E59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5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E5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5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E5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5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E59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59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59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5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E59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E5962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962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E59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59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59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59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59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59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59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59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59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BE59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BE59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BE59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BE596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BE5962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BE59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BE596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BE59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BE59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59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BE5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59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BE59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E59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BE59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E59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E59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E59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BE59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E59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695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Йовка П. Андреева</dc:creator>
  <cp:keywords/>
  <dc:description/>
  <cp:lastModifiedBy>Потребител на Windows</cp:lastModifiedBy>
  <cp:revision>3</cp:revision>
  <dcterms:created xsi:type="dcterms:W3CDTF">2026-07-13T16:41:00Z</dcterms:created>
  <dcterms:modified xsi:type="dcterms:W3CDTF">2026-10-29T15:58:00Z</dcterms:modified>
</cp:coreProperties>
</file>